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B0D" w:rsidRDefault="009B3F4C">
      <w:r>
        <w:rPr>
          <w:noProof/>
        </w:rPr>
        <w:drawing>
          <wp:inline distT="0" distB="0" distL="0" distR="0" wp14:anchorId="2EBBCFC9" wp14:editId="2323A669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F4C" w:rsidRDefault="009B3F4C">
      <w:r>
        <w:rPr>
          <w:noProof/>
        </w:rPr>
        <w:drawing>
          <wp:inline distT="0" distB="0" distL="0" distR="0" wp14:anchorId="7B2A18DC" wp14:editId="23184E38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F4C" w:rsidRDefault="009B3F4C">
      <w:r>
        <w:t>First in this list</w:t>
      </w:r>
    </w:p>
    <w:p w:rsidR="009B3F4C" w:rsidRDefault="009B3F4C">
      <w:r>
        <w:rPr>
          <w:noProof/>
        </w:rPr>
        <w:lastRenderedPageBreak/>
        <w:drawing>
          <wp:inline distT="0" distB="0" distL="0" distR="0" wp14:anchorId="041E473B" wp14:editId="615A5299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F4C" w:rsidRDefault="009B3F4C">
      <w:r>
        <w:t>Then here. But the hatch will not generate when applied to a region.</w:t>
      </w:r>
      <w:bookmarkStart w:id="0" w:name="_GoBack"/>
      <w:bookmarkEnd w:id="0"/>
    </w:p>
    <w:sectPr w:rsidR="009B3F4C" w:rsidSect="009B3F4C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4C"/>
    <w:rsid w:val="00315B0D"/>
    <w:rsid w:val="009B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3DAC5"/>
  <w15:chartTrackingRefBased/>
  <w15:docId w15:val="{236B1335-1C27-4423-A11C-DA99C1B8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user505</dc:creator>
  <cp:keywords/>
  <dc:description/>
  <cp:lastModifiedBy>user505</cp:lastModifiedBy>
  <cp:revision>1</cp:revision>
  <dcterms:created xsi:type="dcterms:W3CDTF">2016-11-06T14:06:00Z</dcterms:created>
  <dcterms:modified xsi:type="dcterms:W3CDTF">2016-11-06T14:16:00Z</dcterms:modified>
</cp:coreProperties>
</file>